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10" w:rsidRDefault="00BB3310" w:rsidP="00BB3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Степанов А. И.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информатики и ИКТ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Усвятская СОШ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Сетевое взаимодействие как средство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возможностей и социализации сельских школьников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последнее время часто звучит термин «образовательная организация,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работающая в сложных социальных условиях». Действительно, условия,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 работает та или иная школа, имеют большое значение для ее развития.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Изменившиеся экономические условия повлекли за собой возникновение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социальных проблем, типичных для всех сельских поселений.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Высокий процент малоимущего населения, наличие семей «группы риска»,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 детей-школьников, увеличение количества учеников, находящихся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трудной жизненной ситуации – это далеко не весь перечень сложных социальных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условий. К сожалению, в сельской местности в большинстве случаев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является точкой роста, способной хоть в какой-то степени изменить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деревню, сформировать у детей и их родителей ценностное отношение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образованию. Для образовательной организации, работающей в сложных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социальных условиях, одним из путей развития является сетевое взаимодействие.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под сетевым взаимодействием понимается система горизонтальных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вертикальных связей, обеспечивающая доступность качественного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всех категорий граждан, вариативность образования, открытость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 повышение профессиональной компетентности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и использование современных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ИКТ-технологий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Преимущество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сетевого взаимодействия в образовании заключается в том, что оно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усиливать ресурс любого, в том числе и инновационного, учреждения за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ресурсов других учреждений.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Сеть создается на добровольной основе, удерживается общей проблематикой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интересами всех членов сети. Таким образом, сеть всегда является результатом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проектного замысла, поскольку участники должны участвовать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едином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целеполагании, согласовывать механизмы и схемы взаимодействия,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договариваться о результатах деятельности.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Сетевое взаимодействие предоставляет следующие возможности: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3310" w:rsidRPr="00BB3310" w:rsidRDefault="00BB3310" w:rsidP="00BB331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310">
        <w:rPr>
          <w:rFonts w:ascii="Times New Roman" w:hAnsi="Times New Roman" w:cs="Times New Roman"/>
          <w:color w:val="000000"/>
          <w:sz w:val="28"/>
          <w:szCs w:val="28"/>
        </w:rPr>
        <w:t>распределять ресурсы при общей задаче деятельности;</w:t>
      </w:r>
    </w:p>
    <w:p w:rsidR="00BB3310" w:rsidRPr="00BB3310" w:rsidRDefault="00BB3310" w:rsidP="00BB331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310">
        <w:rPr>
          <w:rFonts w:ascii="Times New Roman" w:hAnsi="Times New Roman" w:cs="Times New Roman"/>
          <w:color w:val="000000"/>
          <w:sz w:val="28"/>
          <w:szCs w:val="28"/>
        </w:rPr>
        <w:t>опираться на инициативу каждого конкретного участника;</w:t>
      </w:r>
    </w:p>
    <w:p w:rsidR="00BB3310" w:rsidRPr="00BB3310" w:rsidRDefault="00BB3310" w:rsidP="00BB331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310">
        <w:rPr>
          <w:rFonts w:ascii="Times New Roman" w:hAnsi="Times New Roman" w:cs="Times New Roman"/>
          <w:color w:val="000000"/>
          <w:sz w:val="28"/>
          <w:szCs w:val="28"/>
        </w:rPr>
        <w:t>осуществлять прямой контакт участников друг с другом;</w:t>
      </w:r>
    </w:p>
    <w:p w:rsidR="00BB3310" w:rsidRPr="00BB3310" w:rsidRDefault="00BB3310" w:rsidP="00BB331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310">
        <w:rPr>
          <w:rFonts w:ascii="Times New Roman" w:hAnsi="Times New Roman" w:cs="Times New Roman"/>
          <w:color w:val="000000"/>
          <w:sz w:val="28"/>
          <w:szCs w:val="28"/>
        </w:rPr>
        <w:t>выстраивать многообразные возможные пути движения при общности внешней</w:t>
      </w:r>
      <w:r w:rsidRPr="00BB3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310">
        <w:rPr>
          <w:rFonts w:ascii="Times New Roman" w:hAnsi="Times New Roman" w:cs="Times New Roman"/>
          <w:color w:val="000000"/>
          <w:sz w:val="28"/>
          <w:szCs w:val="28"/>
        </w:rPr>
        <w:t>цели;</w:t>
      </w:r>
    </w:p>
    <w:p w:rsidR="00BB3310" w:rsidRPr="00BB3310" w:rsidRDefault="00BB3310" w:rsidP="00BB331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310">
        <w:rPr>
          <w:rFonts w:ascii="Times New Roman" w:hAnsi="Times New Roman" w:cs="Times New Roman"/>
          <w:color w:val="000000"/>
          <w:sz w:val="28"/>
          <w:szCs w:val="28"/>
        </w:rPr>
        <w:t>использовать общий ресурс сети для нужд каждого конкретного участника.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Дорогобужском районе сформировано межшкольное сетевое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«Создание единой информационно-образовательной среды как фактор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повышения качества образования». В его состав вошли Дорогобужская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 и Усвятская школа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Сетевое взаимодействие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практикуется на уроках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учебно-практических задач и во внеурочное время в рамках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школьной программы воспитания и социализации. В настоящее время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внедрены межшкольные видеоконференции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видеомосты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которые организуются как для школьников, так и для педагогов.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дает такая форма работы?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межшкольных видеоконференций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видеомостов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аргументированно отстаивать свою точку зрения, принимать позицию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собеседника, приобретают навыки публичного выступления, что способствует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личностному развитию и в конечном итоге, как показывает практика, приводит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повышению качества их знаний.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формам сетевого взаимодействия мы относим ознакомление учеников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учебными материалами в сети интернет, участие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 сообществах.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активнее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чителя используют такие формы сетевого взаимодействия,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учебная ролевая игра, которую учитель может при определенных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по электронной почте, дистанционный контроль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(апробирован в инклюзивном образовании для ученицы с ОВЗ), дистанционные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консультации (для повышения качества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выпускников к итоговой аттестации).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Нельзя не сказать о том, что сетевое взаимодействие невозможно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грамотного технического обеспечения.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Технологии сетевого взаимодействия продемонстрировали 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эффективность, они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 решать вопросы проведения учебных занятий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современной технической основе. Сетевое взаимодействие – это один из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сельской школы, позволяющий, в том числе, выравнивать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возможности детей из семей с разным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экономическим потенциалом и способствующий социализации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Учителями школы уже наработан определенный опыт и обозначены ориентиры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дальнейшего развития: расширить межшкольное сообщество;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сетевое взаимодействие с учреждениями профессионального 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представляющими интерес для учащихся; апробировать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виртуальную встречу с человеком, которому ученики могут задать вопрос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обсудить актуальную для них проблему; провести видеоконференцию,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«присутствовать на расстоянии», например, на практикуме у 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мастер-классе профессионального обучения,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 службы примирения.</w:t>
      </w:r>
    </w:p>
    <w:p w:rsidR="00BB3310" w:rsidRDefault="00BB3310" w:rsidP="00BB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сетевое взаимодействие способствует удовлетворению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 ученика; освоению диалектики общения и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коммуникативных навыков; включению в систему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усвоению их норм; в конечном итоге - самореализации. Все это повышает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социализации школьника, совершенствует его умения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сложных жизненных ситуациях, принимать верные стратегические и оперативные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BB3310" w:rsidRDefault="00BB3310" w:rsidP="00BB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67" w:rsidRDefault="00BB3310" w:rsidP="00BB331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…….Мотивация должна быть нацелена на успех, а не на избегание неудач</w:t>
      </w:r>
    </w:p>
    <w:sectPr w:rsidR="005E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3247"/>
    <w:multiLevelType w:val="hybridMultilevel"/>
    <w:tmpl w:val="F37ED656"/>
    <w:lvl w:ilvl="0" w:tplc="DA4AC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10"/>
    <w:rsid w:val="005E7967"/>
    <w:rsid w:val="00B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</dc:creator>
  <cp:lastModifiedBy>А И</cp:lastModifiedBy>
  <cp:revision>1</cp:revision>
  <dcterms:created xsi:type="dcterms:W3CDTF">2020-09-13T11:46:00Z</dcterms:created>
  <dcterms:modified xsi:type="dcterms:W3CDTF">2020-09-13T11:55:00Z</dcterms:modified>
</cp:coreProperties>
</file>